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A45" w:rsidRPr="00B92A45" w:rsidRDefault="00B92A45" w:rsidP="00B92A45">
      <w:pPr>
        <w:shd w:val="clear" w:color="auto" w:fill="EEEEEE"/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  <w:r w:rsidRPr="00B92A45">
        <w:rPr>
          <w:rFonts w:ascii="Arial" w:eastAsia="Times New Roman" w:hAnsi="Arial" w:cs="Arial"/>
          <w:b/>
          <w:bCs/>
          <w:color w:val="000000"/>
          <w:sz w:val="18"/>
          <w:szCs w:val="18"/>
        </w:rPr>
        <w:fldChar w:fldCharType="begin"/>
      </w:r>
      <w:r w:rsidRPr="00B92A45">
        <w:rPr>
          <w:rFonts w:ascii="Arial" w:eastAsia="Times New Roman" w:hAnsi="Arial" w:cs="Arial"/>
          <w:b/>
          <w:bCs/>
          <w:color w:val="000000"/>
          <w:sz w:val="18"/>
          <w:szCs w:val="18"/>
        </w:rPr>
        <w:instrText xml:space="preserve"> HYPERLINK "http://gdnn.gov.vn/AIAdmin/News/View/tabid/66/NewsId/36612/seo/Truong-Cao-dang-Ly-Tu-Trong-Thanh-pho-Ho-Chi-Minh-Ky-niem-35-nam-ngay-nha-giao-Viet-Nam-va-Khai-giang-nam-hoc-moi/Default.aspx" \l "1" </w:instrText>
      </w:r>
      <w:r w:rsidRPr="00B92A45">
        <w:rPr>
          <w:rFonts w:ascii="Arial" w:eastAsia="Times New Roman" w:hAnsi="Arial" w:cs="Arial"/>
          <w:b/>
          <w:bCs/>
          <w:color w:val="000000"/>
          <w:sz w:val="18"/>
          <w:szCs w:val="18"/>
        </w:rPr>
        <w:fldChar w:fldCharType="separate"/>
      </w:r>
      <w:proofErr w:type="spellStart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>Trường</w:t>
      </w:r>
      <w:proofErr w:type="spellEnd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 xml:space="preserve"> Cao </w:t>
      </w:r>
      <w:proofErr w:type="spellStart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>đẳng</w:t>
      </w:r>
      <w:proofErr w:type="spellEnd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 xml:space="preserve"> </w:t>
      </w:r>
      <w:proofErr w:type="spellStart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>Lý</w:t>
      </w:r>
      <w:proofErr w:type="spellEnd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 xml:space="preserve"> </w:t>
      </w:r>
      <w:proofErr w:type="spellStart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>Tự</w:t>
      </w:r>
      <w:proofErr w:type="spellEnd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 xml:space="preserve"> </w:t>
      </w:r>
      <w:proofErr w:type="spellStart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>Trọng</w:t>
      </w:r>
      <w:proofErr w:type="spellEnd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 xml:space="preserve"> </w:t>
      </w:r>
      <w:proofErr w:type="spellStart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>Thành</w:t>
      </w:r>
      <w:proofErr w:type="spellEnd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 xml:space="preserve"> </w:t>
      </w:r>
      <w:proofErr w:type="spellStart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>phố</w:t>
      </w:r>
      <w:proofErr w:type="spellEnd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 xml:space="preserve"> </w:t>
      </w:r>
      <w:proofErr w:type="spellStart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>Hồ</w:t>
      </w:r>
      <w:proofErr w:type="spellEnd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 xml:space="preserve"> </w:t>
      </w:r>
      <w:proofErr w:type="spellStart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>Chí</w:t>
      </w:r>
      <w:proofErr w:type="spellEnd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 xml:space="preserve"> Minh </w:t>
      </w:r>
      <w:proofErr w:type="spellStart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>Kỷ</w:t>
      </w:r>
      <w:proofErr w:type="spellEnd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 xml:space="preserve"> </w:t>
      </w:r>
      <w:proofErr w:type="spellStart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>niệm</w:t>
      </w:r>
      <w:proofErr w:type="spellEnd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 xml:space="preserve"> 35 </w:t>
      </w:r>
      <w:proofErr w:type="spellStart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>năm</w:t>
      </w:r>
      <w:proofErr w:type="spellEnd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 xml:space="preserve"> </w:t>
      </w:r>
      <w:proofErr w:type="spellStart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>ngày</w:t>
      </w:r>
      <w:proofErr w:type="spellEnd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 xml:space="preserve"> </w:t>
      </w:r>
      <w:proofErr w:type="spellStart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>nhà</w:t>
      </w:r>
      <w:proofErr w:type="spellEnd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 xml:space="preserve"> </w:t>
      </w:r>
      <w:proofErr w:type="spellStart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>giáo</w:t>
      </w:r>
      <w:proofErr w:type="spellEnd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 xml:space="preserve"> </w:t>
      </w:r>
      <w:proofErr w:type="spellStart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>Việt</w:t>
      </w:r>
      <w:proofErr w:type="spellEnd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 xml:space="preserve"> Nam </w:t>
      </w:r>
      <w:proofErr w:type="spellStart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>và</w:t>
      </w:r>
      <w:proofErr w:type="spellEnd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 xml:space="preserve"> </w:t>
      </w:r>
      <w:proofErr w:type="spellStart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>Khai</w:t>
      </w:r>
      <w:proofErr w:type="spellEnd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 xml:space="preserve"> </w:t>
      </w:r>
      <w:proofErr w:type="spellStart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>giảng</w:t>
      </w:r>
      <w:proofErr w:type="spellEnd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 xml:space="preserve"> </w:t>
      </w:r>
      <w:proofErr w:type="spellStart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>năm</w:t>
      </w:r>
      <w:proofErr w:type="spellEnd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 xml:space="preserve"> </w:t>
      </w:r>
      <w:proofErr w:type="spellStart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>học</w:t>
      </w:r>
      <w:proofErr w:type="spellEnd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 xml:space="preserve"> </w:t>
      </w:r>
      <w:proofErr w:type="spellStart"/>
      <w:r w:rsidRPr="00B92A45">
        <w:rPr>
          <w:rFonts w:ascii="Arial" w:eastAsia="Times New Roman" w:hAnsi="Arial" w:cs="Arial"/>
          <w:b/>
          <w:bCs/>
          <w:color w:val="003366"/>
          <w:sz w:val="36"/>
          <w:szCs w:val="36"/>
        </w:rPr>
        <w:t>mới</w:t>
      </w:r>
      <w:proofErr w:type="spellEnd"/>
      <w:r w:rsidRPr="00B92A45">
        <w:rPr>
          <w:rFonts w:ascii="Arial" w:eastAsia="Times New Roman" w:hAnsi="Arial" w:cs="Arial"/>
          <w:b/>
          <w:bCs/>
          <w:color w:val="000000"/>
          <w:sz w:val="18"/>
          <w:szCs w:val="18"/>
        </w:rPr>
        <w:fldChar w:fldCharType="end"/>
      </w:r>
    </w:p>
    <w:p w:rsidR="00B92A45" w:rsidRPr="00B92A45" w:rsidRDefault="00B92A45" w:rsidP="00B92A45">
      <w:pPr>
        <w:spacing w:after="0" w:line="240" w:lineRule="auto"/>
        <w:jc w:val="both"/>
        <w:rPr>
          <w:rFonts w:ascii="Arial" w:eastAsia="Times New Roman" w:hAnsi="Arial" w:cs="Arial"/>
          <w:color w:val="0059B2"/>
          <w:sz w:val="18"/>
          <w:szCs w:val="18"/>
        </w:rPr>
      </w:pPr>
      <w:proofErr w:type="spellStart"/>
      <w:r w:rsidRPr="00B92A45">
        <w:rPr>
          <w:rFonts w:ascii="Arial" w:eastAsia="Times New Roman" w:hAnsi="Arial" w:cs="Arial"/>
          <w:color w:val="0059B2"/>
          <w:sz w:val="18"/>
          <w:szCs w:val="18"/>
        </w:rPr>
        <w:t>Cập</w:t>
      </w:r>
      <w:proofErr w:type="spellEnd"/>
      <w:r w:rsidRPr="00B92A45">
        <w:rPr>
          <w:rFonts w:ascii="Arial" w:eastAsia="Times New Roman" w:hAnsi="Arial" w:cs="Arial"/>
          <w:color w:val="0059B2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59B2"/>
          <w:sz w:val="18"/>
          <w:szCs w:val="18"/>
        </w:rPr>
        <w:t>nhật</w:t>
      </w:r>
      <w:proofErr w:type="spellEnd"/>
      <w:r w:rsidRPr="00B92A45">
        <w:rPr>
          <w:rFonts w:ascii="Arial" w:eastAsia="Times New Roman" w:hAnsi="Arial" w:cs="Arial"/>
          <w:color w:val="0059B2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59B2"/>
          <w:sz w:val="18"/>
          <w:szCs w:val="18"/>
        </w:rPr>
        <w:t>ngày</w:t>
      </w:r>
      <w:proofErr w:type="spellEnd"/>
      <w:r w:rsidRPr="00B92A45">
        <w:rPr>
          <w:rFonts w:ascii="Arial" w:eastAsia="Times New Roman" w:hAnsi="Arial" w:cs="Arial"/>
          <w:color w:val="0059B2"/>
          <w:sz w:val="18"/>
          <w:szCs w:val="18"/>
        </w:rPr>
        <w:t>: 17/11/2017</w:t>
      </w:r>
    </w:p>
    <w:p w:rsidR="00B92A45" w:rsidRPr="00B92A45" w:rsidRDefault="00B92A45" w:rsidP="00B92A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Ngày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17/11,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Trường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Cao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đẳng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Lý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Tự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Trọng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Thành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phố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Hồ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Chí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Minh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đã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tổ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chức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kỷ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niệm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35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năm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ngày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nhà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giáo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Việt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Nam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và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Khai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giảng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năm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học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2017-2018.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Tới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dự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và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chung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vui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với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tập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thể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thầy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cô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giáo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và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học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sinh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sinh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viên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Nhà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trường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có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TS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Nguyễn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Hồng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Minh,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Tổng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Cục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trưởng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Tổng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cục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Giáo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dục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nghề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nghiệp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lãnh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đạo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Vụ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Nhà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giáo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Tổng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cục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Giáo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dục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nghề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nghiệp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lãnh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đạo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các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sở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, ban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ngành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doanh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nghiệp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các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tổ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chức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quốc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tế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B92A45" w:rsidRPr="00B92A45" w:rsidRDefault="00B92A45" w:rsidP="00B92A4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</w:rPr>
        <w:drawing>
          <wp:inline distT="0" distB="0" distL="0" distR="0">
            <wp:extent cx="3810000" cy="2838450"/>
            <wp:effectExtent l="0" t="0" r="0" b="0"/>
            <wp:docPr id="3" name="Picture 3" descr="http://gdnn.gov.vn/Portals/0/Anh%20tin%20bai/04%20THANG%2011%202017/LTT%20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dnn.gov.vn/Portals/0/Anh%20tin%20bai/04%20THANG%2011%202017/LTT%2000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A45" w:rsidRPr="00B92A45" w:rsidRDefault="00B92A45" w:rsidP="00B92A45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B92A45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B92A45" w:rsidRPr="00B92A45" w:rsidRDefault="00B92A45" w:rsidP="00B92A45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B92A45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B92A45" w:rsidRPr="00B92A45" w:rsidRDefault="00B92A45" w:rsidP="00B92A4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TS.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Nguyễn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Hồng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Minh,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Tổng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Cục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trưởng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trao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Quyết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định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đổi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tên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trường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cho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Thầy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giáo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Phạm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Hữu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Lộc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,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Hiệu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trưởng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Nhà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trường</w:t>
      </w:r>
      <w:proofErr w:type="spellEnd"/>
    </w:p>
    <w:p w:rsidR="00B92A45" w:rsidRPr="00B92A45" w:rsidRDefault="00B92A45" w:rsidP="00B92A4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Trường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Cao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đẳng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Lý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Tự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Trọng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trong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năm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2017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đã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tuyển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sinh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gần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5000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học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sinh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sinh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viên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nâng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tổng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số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học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sinh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sinh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viên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đào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tạo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của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Nhà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trường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lên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trên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10.000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học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sinh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sinh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viên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Năm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học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2017-2018,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Nhà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trường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đã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có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nhiều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đổi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mới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và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không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ngừng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nâng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cao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chất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lượng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đào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tạo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;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nâng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cao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năng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lực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của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đội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ngũ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nhà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giáo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;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đổi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mới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phương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pháp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dạy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học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hiện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đại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dạy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học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theo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hướng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tiếp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cận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năng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lực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lấy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học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sinh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sinh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viên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làm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trung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tâm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;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đổi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mới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phương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pháp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thi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kiểm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tra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và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đánh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giá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;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các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doanh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nghiệp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tham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gia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xây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dựng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chương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trình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đào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tạo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tham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gia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đào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tạo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và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đánh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giá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kết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quả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học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tập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của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học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sinh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sinh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viên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;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ứng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dụng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công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nghệ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thông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tin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trong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quản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trị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nhà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trường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Nhà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trường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đã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chủ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động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xây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dựng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nhà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trường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thành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trường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chất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lượng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cao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proofErr w:type="gram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theo</w:t>
      </w:r>
      <w:proofErr w:type="spellEnd"/>
      <w:proofErr w:type="gram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tiêu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chí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Quyết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định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761.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Kết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quả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đào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tạo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của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Nhà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trường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được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phản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ánh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qua con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số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gần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100%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học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sinh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sinh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viên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của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trường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tốt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nghiệp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đều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có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việc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làm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B92A45" w:rsidRPr="00B92A45" w:rsidRDefault="00B92A45" w:rsidP="00B92A4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3810000" cy="2419350"/>
            <wp:effectExtent l="0" t="0" r="0" b="0"/>
            <wp:docPr id="2" name="Picture 2" descr="http://gdnn.gov.vn/Portals/0/Anh%20tin%20bai/04%20THANG%2011%202017/LTT%20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gdnn.gov.vn/Portals/0/Anh%20tin%20bai/04%20THANG%2011%202017/LTT%2000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A45" w:rsidRPr="00B92A45" w:rsidRDefault="00B92A45" w:rsidP="00B92A45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B92A45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B92A45" w:rsidRPr="00B92A45" w:rsidRDefault="00B92A45" w:rsidP="00B92A45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B92A45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B92A45" w:rsidRPr="00B92A45" w:rsidRDefault="00B92A45" w:rsidP="00B92A4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TS.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Nguyễn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Hồng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Minh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Tổng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Cục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trưởng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và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Lãnh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đạo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Sở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LĐ-TB&amp;XH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Thành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phố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Hồ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Chí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Minh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tặng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hoa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chúc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mừng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Nhà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trường</w:t>
      </w:r>
      <w:proofErr w:type="spellEnd"/>
    </w:p>
    <w:p w:rsidR="00B92A45" w:rsidRPr="00B92A45" w:rsidRDefault="00B92A45" w:rsidP="00B92A4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</w:rPr>
        <w:drawing>
          <wp:inline distT="0" distB="0" distL="0" distR="0">
            <wp:extent cx="3810000" cy="2190750"/>
            <wp:effectExtent l="0" t="0" r="0" b="0"/>
            <wp:docPr id="1" name="Picture 1" descr="http://gdnn.gov.vn/Portals/0/Anh%20tin%20bai/04%20THANG%2011%202017/LTT%20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gdnn.gov.vn/Portals/0/Anh%20tin%20bai/04%20THANG%2011%202017/LTT%2000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A45" w:rsidRPr="00B92A45" w:rsidRDefault="00B92A45" w:rsidP="00B92A45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B92A45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B92A45" w:rsidRPr="00B92A45" w:rsidRDefault="00B92A45" w:rsidP="00B92A45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B92A45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B92A45" w:rsidRPr="00B92A45" w:rsidRDefault="00B92A45" w:rsidP="00B92A4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Toàn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cảnh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buổi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Lễ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kỷ</w:t>
      </w:r>
      <w:proofErr w:type="spellEnd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B92A45">
        <w:rPr>
          <w:rFonts w:ascii="Arial" w:eastAsia="Times New Roman" w:hAnsi="Arial" w:cs="Arial"/>
          <w:i/>
          <w:iCs/>
          <w:color w:val="000000"/>
          <w:sz w:val="18"/>
          <w:szCs w:val="18"/>
        </w:rPr>
        <w:t>niệm</w:t>
      </w:r>
      <w:proofErr w:type="spellEnd"/>
    </w:p>
    <w:p w:rsidR="00B92A45" w:rsidRPr="00B92A45" w:rsidRDefault="00B92A45" w:rsidP="00B92A4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Chung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vui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với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thầy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trò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nhà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trường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, TS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Nguyễn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Hồng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Minh,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Tổng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Cục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trưởng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Tổng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cục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Giáo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dục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nghề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nghiệp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đã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tặng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hoa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và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phát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biểu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chúc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mừng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đội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ngũ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nhà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giáo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Nhân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kỷ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niệm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ngày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nhà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giáo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Việt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Nam,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Tổng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Cục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trưởng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đã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biểu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dương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kết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quả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tuyển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sinh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và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chỉ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đạo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nhà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trường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tiếp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tục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đổi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mới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và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nâng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cao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chất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lượng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đào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tạo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;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nâng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cao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kỹ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năng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nghề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cho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đội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ngũ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nhà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giáo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;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tiếp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tục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đầu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tư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trang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thiết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bị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dạy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nghề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phát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huy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vài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trò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của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doanh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nghiệp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trong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tổ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chức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đào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tạo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gắn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kết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đào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tạo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với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nhu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cầu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sử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dụng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của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doanh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B92A45">
        <w:rPr>
          <w:rFonts w:ascii="Arial" w:eastAsia="Times New Roman" w:hAnsi="Arial" w:cs="Arial"/>
          <w:color w:val="000000"/>
          <w:sz w:val="24"/>
          <w:szCs w:val="24"/>
        </w:rPr>
        <w:t>nghiệp</w:t>
      </w:r>
      <w:proofErr w:type="spellEnd"/>
      <w:r w:rsidRPr="00B92A45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B92A45" w:rsidRPr="00B92A45" w:rsidRDefault="00B92A45" w:rsidP="00B92A45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</w:rPr>
      </w:pPr>
      <w:r w:rsidRPr="00B92A45">
        <w:rPr>
          <w:rFonts w:ascii="Arial" w:eastAsia="Times New Roman" w:hAnsi="Arial" w:cs="Arial"/>
          <w:color w:val="000000"/>
          <w:sz w:val="24"/>
          <w:szCs w:val="24"/>
        </w:rPr>
        <w:t>VPTCGDNN</w:t>
      </w:r>
    </w:p>
    <w:p w:rsidR="005903EE" w:rsidRDefault="005903EE">
      <w:bookmarkStart w:id="0" w:name="_GoBack"/>
      <w:bookmarkEnd w:id="0"/>
    </w:p>
    <w:sectPr w:rsidR="005903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A45"/>
    <w:rsid w:val="005903EE"/>
    <w:rsid w:val="00B92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92A45"/>
    <w:rPr>
      <w:color w:val="0000FF"/>
      <w:u w:val="single"/>
    </w:rPr>
  </w:style>
  <w:style w:type="paragraph" w:customStyle="1" w:styleId="datetime">
    <w:name w:val="datetime"/>
    <w:basedOn w:val="Normal"/>
    <w:rsid w:val="00B92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92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2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2A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92A45"/>
    <w:rPr>
      <w:color w:val="0000FF"/>
      <w:u w:val="single"/>
    </w:rPr>
  </w:style>
  <w:style w:type="paragraph" w:customStyle="1" w:styleId="datetime">
    <w:name w:val="datetime"/>
    <w:basedOn w:val="Normal"/>
    <w:rsid w:val="00B92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92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2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2A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9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0262">
          <w:marLeft w:val="0"/>
          <w:marRight w:val="0"/>
          <w:marTop w:val="0"/>
          <w:marBottom w:val="0"/>
          <w:divBdr>
            <w:top w:val="single" w:sz="24" w:space="8" w:color="888888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HUULOC</dc:creator>
  <cp:lastModifiedBy>HUULOC</cp:lastModifiedBy>
  <cp:revision>1</cp:revision>
  <dcterms:created xsi:type="dcterms:W3CDTF">2017-11-18T13:10:00Z</dcterms:created>
  <dcterms:modified xsi:type="dcterms:W3CDTF">2017-11-18T13:12:00Z</dcterms:modified>
</cp:coreProperties>
</file>